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6B" w:rsidRDefault="002D1E6B" w:rsidP="002D1E6B">
      <w:pPr>
        <w:pStyle w:val="Normlnweb"/>
        <w:ind w:left="444"/>
      </w:pPr>
      <w:bookmarkStart w:id="0" w:name="_MailOriginal"/>
      <w:bookmarkStart w:id="1" w:name="_GoBack"/>
      <w:bookmarkEnd w:id="1"/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990000"/>
          <w:sz w:val="27"/>
          <w:szCs w:val="27"/>
        </w:rPr>
        <w:t>DOBRÉ TO VĚDĚT A PŘEPOSLAT DALŠÍM PŘÁTELŮM!!!</w:t>
      </w:r>
      <w:r>
        <w:rPr>
          <w:rFonts w:ascii="Arial" w:hAnsi="Arial" w:cs="Arial"/>
          <w:b/>
          <w:bCs/>
          <w:color w:val="990000"/>
          <w:sz w:val="27"/>
          <w:szCs w:val="27"/>
        </w:rPr>
        <w:br/>
      </w:r>
      <w:r>
        <w:rPr>
          <w:rFonts w:ascii="Arial" w:hAnsi="Arial" w:cs="Arial"/>
          <w:b/>
          <w:bCs/>
          <w:noProof/>
          <w:color w:val="990000"/>
          <w:sz w:val="27"/>
          <w:szCs w:val="27"/>
        </w:rPr>
        <w:drawing>
          <wp:inline distT="0" distB="0" distL="0" distR="0" wp14:anchorId="4BD7009A" wp14:editId="123EE6BF">
            <wp:extent cx="6248400" cy="4582160"/>
            <wp:effectExtent l="0" t="0" r="0" b="8890"/>
            <wp:docPr id="1" name="Obrázek 1" descr="download.php?msg_id=00000001a0d800006bb40218b01d&amp;idx=5&amp;part=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.php?msg_id=00000001a0d800006bb40218b01d&amp;idx=5&amp;part=1.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Arial" w:hAnsi="Arial" w:cs="Arial"/>
          <w:color w:val="990000"/>
          <w:sz w:val="27"/>
          <w:szCs w:val="27"/>
        </w:rPr>
        <w:t xml:space="preserve">Kdo chce bít Andreje za odmítání islamizace České republiky, ochotného „auditora“ vždycky </w:t>
      </w:r>
      <w:proofErr w:type="gramStart"/>
      <w:r>
        <w:rPr>
          <w:rStyle w:val="Siln"/>
          <w:rFonts w:ascii="Arial" w:hAnsi="Arial" w:cs="Arial"/>
          <w:color w:val="990000"/>
          <w:sz w:val="27"/>
          <w:szCs w:val="27"/>
        </w:rPr>
        <w:t>najde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Audit Evropská komise prý </w:t>
        </w:r>
        <w:proofErr w:type="gram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došel</w:t>
        </w:r>
        <w:proofErr w:type="gram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 k názoru, že i když Andrej 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Babiš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 splnil všechny zákonné podmínky pro odstranění konfliktu zájmů, nějak ho potrestat za odmítání nelegální migrace je nutné. A tak se napsala zpráva, že vlastně sice konflikt zájmů odstranil v souladu se zákonem ale nikoli v souladu s plánem islamizace Evropy masovým dovozem nelegálních migrantů. Prostě se v Al 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Bruseli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 došlo k názoru, že se rozkáže protektorátu 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Bohmen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 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und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 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Mahren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, aby Agrofert okamžitě vrátil všechny dotace, které Agrofert dostal od roku 2017 v souladu se zákony České republiky i Evropské Unie, i v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soul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adu s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 xml:space="preserve">nařízeními, předpisy a jinými byrokratickými </w:t>
        </w:r>
        <w:proofErr w:type="spellStart"/>
        <w:proofErr w:type="gram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sra</w:t>
        </w:r>
        <w:proofErr w:type="spell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...</w:t>
        </w:r>
        <w:proofErr w:type="spellStart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ami</w:t>
        </w:r>
        <w:proofErr w:type="spellEnd"/>
        <w:proofErr w:type="gramEnd"/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3399"/>
          <w:sz w:val="30"/>
          <w:szCs w:val="30"/>
        </w:rPr>
        <w:t xml:space="preserve">Proč? No, protože to snad konečně vyvolá k pádu vlády </w:t>
      </w:r>
      <w:r>
        <w:rPr>
          <w:rFonts w:ascii="Arial" w:hAnsi="Arial" w:cs="Arial"/>
          <w:color w:val="003399"/>
          <w:sz w:val="30"/>
          <w:szCs w:val="30"/>
        </w:rPr>
        <w:lastRenderedPageBreak/>
        <w:t xml:space="preserve">dostatečně agresívní jednání zfanatizovaných antidemokratických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majdanistů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z Milionu chvilek a dalších podobných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Sturmabteilungů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řízené destrukce demokracie prostřednictvím „ulicí vyřvaných převratů proti vůli většiny“. Momentálně v ČR v zájmu plánu islamizace a rozvratu Evropy. V Rakousku muslimský advokát udělal totéž – tam to nešlo přes vracení dotací, tak se vytáhlo dva roky staré video, kde z osmihodinové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chlastačky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byly vystřiženy dvě minuty ke zkompromitování slušného vlasteneckého </w:t>
      </w:r>
      <w:proofErr w:type="spellStart"/>
      <w:proofErr w:type="gramStart"/>
      <w:r>
        <w:rPr>
          <w:rFonts w:ascii="Arial" w:hAnsi="Arial" w:cs="Arial"/>
          <w:color w:val="003399"/>
          <w:sz w:val="30"/>
          <w:szCs w:val="30"/>
        </w:rPr>
        <w:t>politika.Celá</w:t>
      </w:r>
      <w:proofErr w:type="spellEnd"/>
      <w:proofErr w:type="gramEnd"/>
      <w:r>
        <w:rPr>
          <w:rFonts w:ascii="Arial" w:hAnsi="Arial" w:cs="Arial"/>
          <w:color w:val="003399"/>
          <w:sz w:val="30"/>
          <w:szCs w:val="30"/>
        </w:rPr>
        <w:t xml:space="preserve"> kauza „konfliktu zájmů“ není o ničem jiném, než o ze zahraničí zorganizovaném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majdanistickém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„napravení výsledků voleb“. Cílem taktickým je svrhnout řádně demokraticky ve svobodných volbách zvolenou vládu a nahradit ji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sluníčkáři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eurohujery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multikulturalisty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a další ochotnými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vítači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. Cílem strategickým je zahájit a za bod odkud není návratu dovést proces dovozu nelegálních migrantů a proces islamizace a rozvratu společnosti v České republice stejně, jako se děje již mnoho let na „vyspělém“ Západě. Na tom „vyspělém“ Západě, který čím dál připomíná zaostalý, primitivní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chalifát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failed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3399"/>
          <w:sz w:val="30"/>
          <w:szCs w:val="30"/>
        </w:rPr>
        <w:t>state</w:t>
      </w:r>
      <w:proofErr w:type="spellEnd"/>
      <w:r>
        <w:rPr>
          <w:rFonts w:ascii="Arial" w:hAnsi="Arial" w:cs="Arial"/>
          <w:color w:val="003399"/>
          <w:sz w:val="30"/>
          <w:szCs w:val="30"/>
        </w:rPr>
        <w:t xml:space="preserve"> (zkrachovaný stát).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E02813"/>
          <w:sz w:val="30"/>
          <w:szCs w:val="30"/>
        </w:rPr>
        <w:t>Shrňme si to: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Nátlak Evropské komise a na politickou objednávku sestavený „audit“ jsou hrubým porušením principů mezinárodního práva a jsou hrubým vměšováním do vnitřních záležitostí naší země, které spočívá ve snaze zahraničních subjektů ZVRÁTIT VÝSLEDEK  DEMOKRATICKÝCH  A SVOBODNÝCH VOLEB.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Agrofert čerpal dotace přísně V SOULADU SE ZÁKONY, NAŘÍZENÍMI A PŘEDPISY ČESKÉ REPUBLIKY I EVROPSKÉ UNIE; pokud by to bylo jinak, nemlžili by bruselští #$%#@$$%&amp;^ mlhavými řečmi o konfliktu zájmů, ale bylo by přinejmenším podáno trestní oznámení (pro odporný paragraf „§ 260 Poškození finančních zájmů Evropské unie“; </w:t>
      </w:r>
      <w:proofErr w:type="spellStart"/>
      <w:proofErr w:type="gramStart"/>
      <w:r>
        <w:rPr>
          <w:rStyle w:val="Siln"/>
          <w:rFonts w:ascii="Arial" w:hAnsi="Arial" w:cs="Arial"/>
          <w:color w:val="E02813"/>
          <w:sz w:val="30"/>
          <w:szCs w:val="30"/>
        </w:rPr>
        <w:t>odporné,ani</w:t>
      </w:r>
      <w:proofErr w:type="spellEnd"/>
      <w:proofErr w:type="gramEnd"/>
      <w:r>
        <w:rPr>
          <w:rStyle w:val="Siln"/>
          <w:rFonts w:ascii="Arial" w:hAnsi="Arial" w:cs="Arial"/>
          <w:color w:val="E02813"/>
          <w:sz w:val="30"/>
          <w:szCs w:val="30"/>
        </w:rPr>
        <w:t xml:space="preserve"> bolševik si nedovolil včlenit do našeho trestního zákoníku něco takového, žádný paragraf „poškození zájmů Sovětského Svazu“ v bolševickém </w:t>
      </w:r>
      <w:r>
        <w:rPr>
          <w:rStyle w:val="Siln"/>
          <w:rFonts w:ascii="Arial" w:hAnsi="Arial" w:cs="Arial"/>
          <w:color w:val="E02813"/>
          <w:sz w:val="30"/>
          <w:szCs w:val="30"/>
        </w:rPr>
        <w:lastRenderedPageBreak/>
        <w:t>Trestním zákoně nebyl. Dnešní totalita je v mnoha směrech horší než ta minulá.)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Multikulturalističtí </w:t>
      </w:r>
      <w:proofErr w:type="spellStart"/>
      <w:r>
        <w:rPr>
          <w:rStyle w:val="Siln"/>
          <w:rFonts w:ascii="Arial" w:hAnsi="Arial" w:cs="Arial"/>
          <w:color w:val="E02813"/>
          <w:sz w:val="30"/>
          <w:szCs w:val="30"/>
        </w:rPr>
        <w:t>Jasánci</w:t>
      </w:r>
      <w:proofErr w:type="spellEnd"/>
      <w:r>
        <w:rPr>
          <w:rStyle w:val="Siln"/>
          <w:rFonts w:ascii="Arial" w:hAnsi="Arial" w:cs="Arial"/>
          <w:color w:val="E02813"/>
          <w:sz w:val="30"/>
          <w:szCs w:val="30"/>
        </w:rPr>
        <w:t xml:space="preserve"> z ODS, TOP09, Pirátů, STAN, KDU a dalších neobolševických stran se už nemohou dočkat, až budou dosazeni svými zahraničními soudruhy do funkcí, když už nejsou schopni se svým protinárodním a vpravdě zločinným programem vyhrát řádné volby.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Užiteční idioti na náměstích pod kecy o „demokracii“ a „svobodě“ demonstrují ve skutečnosti za rozvrat naší země, za dovoz statisíců nelegálních migrantů, za islamizace naší země, za no-go zóny, za strach v ulicích, za tisíce znásilněných dívek, žen i chlapců, za terorismus jako běžnou součást života v naší zemi – s jedinou perspektivou: občanskou válkou, která skončí s velkou </w:t>
      </w:r>
      <w:proofErr w:type="spellStart"/>
      <w:r>
        <w:rPr>
          <w:rStyle w:val="Siln"/>
          <w:rFonts w:ascii="Arial" w:hAnsi="Arial" w:cs="Arial"/>
          <w:color w:val="E02813"/>
          <w:sz w:val="30"/>
          <w:szCs w:val="30"/>
        </w:rPr>
        <w:t>pravděpodobnsti</w:t>
      </w:r>
      <w:proofErr w:type="spellEnd"/>
      <w:r>
        <w:rPr>
          <w:rStyle w:val="Siln"/>
          <w:rFonts w:ascii="Arial" w:hAnsi="Arial" w:cs="Arial"/>
          <w:color w:val="E02813"/>
          <w:sz w:val="30"/>
          <w:szCs w:val="30"/>
        </w:rPr>
        <w:t>  vyhlazením původního obyvatelstva Evropy agresívními „pokornými, tichými a vděčnými“ islámskými fanatiky, kteří si přichází vzít to, co je podle jejich víry dávno jejich, neboť podle nich vše pochází od Alláha a Alláh to daruje jen muslimům. My Evropané to proto vlastně jen neoprávněně nechceme muslimům vydat – všechno, svoje domy, svoje ženy, svoje dcery, svoje bohatství, svoje země.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E02813"/>
          <w:sz w:val="30"/>
          <w:szCs w:val="30"/>
        </w:rPr>
        <w:t>Tak o tom to celé je. Nejde o dotace, jde o hrubý a odporný nátlak na naši zemi. Snaha manipulovat naši zemi a celé její směřování. Hrubé vměšování ze zahraničí. Ze zahraničí ve spolupráci s domácími anti-demokratickými silami (ODS? TOP09, KDU, Piráti, STAN) zorganizovaná snaha o zvrácení výsledku voleb. Naprosto odporné. Jako když si Brežněv „pozval“ Dubčeka do Moskvy. Milion-</w:t>
      </w:r>
      <w:proofErr w:type="spellStart"/>
      <w:r>
        <w:rPr>
          <w:rFonts w:ascii="Arial" w:hAnsi="Arial" w:cs="Arial"/>
          <w:color w:val="E02813"/>
          <w:sz w:val="30"/>
          <w:szCs w:val="30"/>
        </w:rPr>
        <w:t>chvilkaři</w:t>
      </w:r>
      <w:proofErr w:type="spellEnd"/>
      <w:r>
        <w:rPr>
          <w:rFonts w:ascii="Arial" w:hAnsi="Arial" w:cs="Arial"/>
          <w:color w:val="E02813"/>
          <w:sz w:val="30"/>
          <w:szCs w:val="30"/>
        </w:rPr>
        <w:t xml:space="preserve"> by šli demonstrovat na podporu Brežněva.</w:t>
      </w: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003399"/>
          <w:sz w:val="30"/>
          <w:szCs w:val="3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e-mail has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virus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scanned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avast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! Antivirus</w:t>
      </w:r>
      <w:bookmarkEnd w:id="0"/>
    </w:p>
    <w:p w:rsidR="00671865" w:rsidRDefault="002D1E6B"/>
    <w:sectPr w:rsidR="00671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6B"/>
    <w:rsid w:val="001F1795"/>
    <w:rsid w:val="002D1E6B"/>
    <w:rsid w:val="008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E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1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1E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E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1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1E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abia.cz/Default.aspx?CatId=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0f2b20e@multimai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Holubová</dc:creator>
  <cp:lastModifiedBy>Alena Holubová</cp:lastModifiedBy>
  <cp:revision>1</cp:revision>
  <dcterms:created xsi:type="dcterms:W3CDTF">2020-01-07T13:06:00Z</dcterms:created>
  <dcterms:modified xsi:type="dcterms:W3CDTF">2020-01-07T13:07:00Z</dcterms:modified>
</cp:coreProperties>
</file>