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b/>
          <w:color w:val="050505"/>
          <w:sz w:val="32"/>
          <w:szCs w:val="32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32"/>
          <w:szCs w:val="32"/>
          <w:lang w:eastAsia="cs-CZ"/>
        </w:rPr>
        <w:t xml:space="preserve">URÁŽKA INTELIGENCE </w:t>
      </w:r>
      <w:r w:rsidRPr="00F8740F">
        <w:rPr>
          <w:rFonts w:ascii="Arial" w:eastAsia="Times New Roman" w:hAnsi="Arial" w:cs="Arial"/>
          <w:b/>
          <w:bCs/>
          <w:color w:val="050505"/>
          <w:sz w:val="32"/>
          <w:szCs w:val="32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32"/>
          <w:szCs w:val="32"/>
          <w:lang w:eastAsia="cs-CZ"/>
        </w:rPr>
        <w:t>ESKÉHO NÁRODA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cs-CZ"/>
        </w:rPr>
      </w:pP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USA ve Vietnamu vyvraždili 4 miliony civilist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a milion vietnamských vojáku. V Iráku pod pr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hlednou trapnou záminkou jaderných zbraní vyvraždili 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l milionu civilist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a ve válkách v Libyi, Srbsku, Nicaragui a jiných zemích další miliony civilist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. Kolik z toho bylo d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tí a žen dostupné zdroje rad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ji ani neuvádí. 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es tato ot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esná 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ísla jsme nikdy v našich i jiných sv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tových médiích neslyšeli ani sl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vko odsouzení Ameriky, ne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etli v palcových titulcích o zv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rstvech USA, že ameri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tí prezidenti jsou zr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dy a vále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ní zlo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inci, neposlouchali sáhodlouhé lživé brutáln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ekroucené litanie v televizních zprávách. 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 te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ď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, když válka Ruska na Ukrajin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ítá procento obludného 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ád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ní Ameri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, je nám americkými, evropskými a našimi médii Rusko prezentováno podsouváno, vnucováno jako nejhorší zlo sv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ta. Média dokonce hlásají, že kdokoliv Putina jakýmkoliv zp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sobem usmrtí, sprovodí ze sv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ta, prokáže lidstvu velikou službu. 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Celá severní polokoule se spojila ke zdrcujícím sankcím proti Rusku, 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ejmenovává ulice a nám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stí, vy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azuje ruské sportovce ze sout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ží. A Ameri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ané, kte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í válku dvou národ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vyprovokovali, jsou oslavováni jako hrdinové, jako naši spojenci a spasitelé a dokonce je prosíme div ne na kolenou, aby si u nás vybudovali vojenské základny. Stále 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ast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ji se ptám sám sebe: Zbláznil jsem se já nebo ti druzí? 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Marn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emýšlím, kdy byla 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kdy uvalena jediná sankce na USA za to nep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etržité vyvraž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ď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ování suverénních stát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, za ty zr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ů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dnosti, kdy byly 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jací Ameri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č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ané 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eba vy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ř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azeni ze sportovních sout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ží. </w:t>
      </w: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</w:p>
    <w:p w:rsidR="00F8740F" w:rsidRPr="00F8740F" w:rsidRDefault="00F8740F" w:rsidP="00F8740F">
      <w:pPr>
        <w:spacing w:after="0" w:line="240" w:lineRule="auto"/>
        <w:rPr>
          <w:rFonts w:ascii="Segoe UI Historic" w:eastAsia="Times New Roman" w:hAnsi="Segoe UI Historic" w:cs="Segoe UI Historic"/>
          <w:color w:val="050505"/>
          <w:sz w:val="28"/>
          <w:szCs w:val="28"/>
          <w:lang w:eastAsia="cs-CZ"/>
        </w:rPr>
      </w:pP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>Mám toho už vážn</w:t>
      </w:r>
      <w:r w:rsidRPr="00F8740F">
        <w:rPr>
          <w:rFonts w:ascii="Arial" w:eastAsia="Times New Roman" w:hAnsi="Arial" w:cs="Arial"/>
          <w:b/>
          <w:bCs/>
          <w:color w:val="050505"/>
          <w:sz w:val="28"/>
          <w:szCs w:val="28"/>
          <w:lang w:eastAsia="cs-CZ"/>
        </w:rPr>
        <w:t>ě</w:t>
      </w:r>
      <w:r w:rsidRPr="00F8740F">
        <w:rPr>
          <w:rFonts w:ascii="Segoe UI Historic" w:eastAsia="Times New Roman" w:hAnsi="Segoe UI Historic" w:cs="Segoe UI Historic"/>
          <w:b/>
          <w:bCs/>
          <w:color w:val="050505"/>
          <w:sz w:val="28"/>
          <w:szCs w:val="28"/>
          <w:lang w:eastAsia="cs-CZ"/>
        </w:rPr>
        <w:t xml:space="preserve"> dost!</w:t>
      </w:r>
    </w:p>
    <w:p w:rsidR="00144ACC" w:rsidRPr="00F8740F" w:rsidRDefault="00144ACC">
      <w:pPr>
        <w:rPr>
          <w:sz w:val="28"/>
          <w:szCs w:val="28"/>
        </w:rPr>
      </w:pPr>
    </w:p>
    <w:sectPr w:rsidR="00144ACC" w:rsidRPr="00F8740F" w:rsidSect="00144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40F"/>
    <w:rsid w:val="00144ACC"/>
    <w:rsid w:val="00F8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4A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F874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2022-05-03T17:47:00Z</dcterms:created>
  <dcterms:modified xsi:type="dcterms:W3CDTF">2022-05-03T17:49:00Z</dcterms:modified>
</cp:coreProperties>
</file>