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3A" w:rsidRDefault="00D7383A"/>
    <w:p w:rsidR="00B04B06" w:rsidRDefault="00B04B06"/>
    <w:p w:rsidR="00B04B06" w:rsidRDefault="00B04B06">
      <w:pPr>
        <w:rPr>
          <w:rStyle w:val="Siln"/>
          <w:rFonts w:asciiTheme="majorHAnsi" w:eastAsia="Times New Roman" w:hAnsiTheme="majorHAnsi"/>
          <w:color w:val="000000"/>
          <w:sz w:val="72"/>
          <w:szCs w:val="27"/>
        </w:rPr>
      </w:pPr>
      <w:r>
        <w:rPr>
          <w:rStyle w:val="Siln"/>
          <w:rFonts w:asciiTheme="majorHAnsi" w:eastAsia="Times New Roman" w:hAnsiTheme="majorHAnsi"/>
          <w:color w:val="000000"/>
          <w:sz w:val="72"/>
          <w:szCs w:val="27"/>
        </w:rPr>
        <w:t xml:space="preserve">    </w:t>
      </w:r>
      <w:r w:rsidRPr="00B04B06">
        <w:rPr>
          <w:rStyle w:val="Siln"/>
          <w:rFonts w:asciiTheme="majorHAnsi" w:eastAsia="Times New Roman" w:hAnsiTheme="majorHAnsi"/>
          <w:color w:val="000000"/>
          <w:sz w:val="72"/>
          <w:szCs w:val="27"/>
          <w:highlight w:val="lightGray"/>
        </w:rPr>
        <w:t>"</w:t>
      </w:r>
      <w:proofErr w:type="spellStart"/>
      <w:r w:rsidRPr="00B04B06">
        <w:rPr>
          <w:rStyle w:val="Siln"/>
          <w:rFonts w:asciiTheme="majorHAnsi" w:eastAsia="Times New Roman" w:hAnsiTheme="majorHAnsi"/>
          <w:color w:val="000000"/>
          <w:sz w:val="72"/>
          <w:szCs w:val="27"/>
          <w:highlight w:val="lightGray"/>
        </w:rPr>
        <w:t>Češtinský</w:t>
      </w:r>
      <w:proofErr w:type="spellEnd"/>
      <w:r w:rsidRPr="00B04B06">
        <w:rPr>
          <w:rStyle w:val="Siln"/>
          <w:rFonts w:asciiTheme="majorHAnsi" w:eastAsia="Times New Roman" w:hAnsiTheme="majorHAnsi"/>
          <w:color w:val="000000"/>
          <w:sz w:val="72"/>
          <w:szCs w:val="27"/>
          <w:highlight w:val="lightGray"/>
        </w:rPr>
        <w:t xml:space="preserve"> bonbónek"</w:t>
      </w:r>
    </w:p>
    <w:p w:rsidR="00B04B06" w:rsidRDefault="00B04B06" w:rsidP="00B04B06">
      <w:pPr>
        <w:rPr>
          <w:rFonts w:ascii="Calibri" w:hAnsi="Calibri"/>
        </w:rPr>
      </w:pPr>
      <w:r>
        <w:rPr>
          <w:rStyle w:val="Siln"/>
          <w:rFonts w:ascii="Calibri" w:eastAsia="Times New Roman" w:hAnsi="Calibri"/>
          <w:color w:val="000000"/>
          <w:sz w:val="27"/>
          <w:szCs w:val="27"/>
        </w:rPr>
        <w:t>Posílám "</w:t>
      </w:r>
      <w:proofErr w:type="spellStart"/>
      <w:r>
        <w:rPr>
          <w:rStyle w:val="Siln"/>
          <w:rFonts w:ascii="Calibri" w:eastAsia="Times New Roman" w:hAnsi="Calibri"/>
          <w:color w:val="000000"/>
          <w:sz w:val="27"/>
          <w:szCs w:val="27"/>
        </w:rPr>
        <w:t>češtinský</w:t>
      </w:r>
      <w:proofErr w:type="spellEnd"/>
      <w:r>
        <w:rPr>
          <w:rStyle w:val="Siln"/>
          <w:rFonts w:ascii="Calibri" w:eastAsia="Times New Roman" w:hAnsi="Calibri"/>
          <w:color w:val="000000"/>
          <w:sz w:val="27"/>
          <w:szCs w:val="27"/>
        </w:rPr>
        <w:t xml:space="preserve"> bonbónek" - kdo to sepsal - klobouk dolů,</w:t>
      </w:r>
      <w:r>
        <w:rPr>
          <w:rFonts w:ascii="Calibri" w:eastAsia="Times New Roman" w:hAnsi="Calibri"/>
          <w:color w:val="333333"/>
        </w:rPr>
        <w:t> </w:t>
      </w:r>
      <w:r>
        <w:rPr>
          <w:rStyle w:val="Siln"/>
          <w:rFonts w:ascii="Calibri" w:hAnsi="Calibri"/>
          <w:color w:val="000000"/>
          <w:sz w:val="27"/>
          <w:szCs w:val="27"/>
        </w:rPr>
        <w:t xml:space="preserve">(musel to být velmi dobrý češtinář, asi </w:t>
      </w:r>
      <w:proofErr w:type="gramStart"/>
      <w:r>
        <w:rPr>
          <w:rStyle w:val="Siln"/>
          <w:rFonts w:ascii="Calibri" w:hAnsi="Calibri"/>
          <w:color w:val="000000"/>
          <w:sz w:val="27"/>
          <w:szCs w:val="27"/>
        </w:rPr>
        <w:t>pedagog ! ) protože</w:t>
      </w:r>
      <w:proofErr w:type="gramEnd"/>
      <w:r>
        <w:rPr>
          <w:rStyle w:val="Siln"/>
          <w:rFonts w:ascii="Calibri" w:hAnsi="Calibri"/>
          <w:color w:val="000000"/>
          <w:sz w:val="27"/>
          <w:szCs w:val="27"/>
        </w:rPr>
        <w:t xml:space="preserve"> je zachován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perfektně Erbenův styl. Přesně to sedne tak jak má, nikde nic nevyčnívá</w:t>
      </w:r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 xml:space="preserve">navíc, ani neschází - verš a rým - dávám za </w:t>
      </w:r>
      <w:proofErr w:type="gramStart"/>
      <w:r>
        <w:rPr>
          <w:rStyle w:val="Siln"/>
          <w:rFonts w:ascii="Calibri" w:hAnsi="Calibri"/>
          <w:sz w:val="27"/>
          <w:szCs w:val="27"/>
        </w:rPr>
        <w:t xml:space="preserve">jedna z hvězdičkou !!! </w:t>
      </w:r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Málo</w:t>
      </w:r>
      <w:proofErr w:type="gramEnd"/>
      <w:r>
        <w:rPr>
          <w:rStyle w:val="Siln"/>
          <w:rFonts w:ascii="Calibri" w:hAnsi="Calibri"/>
          <w:sz w:val="27"/>
          <w:szCs w:val="27"/>
        </w:rPr>
        <w:t xml:space="preserve"> je takových </w:t>
      </w:r>
      <w:proofErr w:type="spellStart"/>
      <w:r>
        <w:rPr>
          <w:rStyle w:val="Siln"/>
          <w:rFonts w:ascii="Calibri" w:hAnsi="Calibri"/>
          <w:sz w:val="27"/>
          <w:szCs w:val="27"/>
        </w:rPr>
        <w:t>veršotepců</w:t>
      </w:r>
      <w:proofErr w:type="spellEnd"/>
      <w:r>
        <w:rPr>
          <w:rStyle w:val="Siln"/>
          <w:rFonts w:ascii="Calibri" w:hAnsi="Calibri"/>
          <w:sz w:val="27"/>
          <w:szCs w:val="27"/>
        </w:rPr>
        <w:t xml:space="preserve"> anonymů, kteří by to tak precizně dali.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A krom toho fakt:</w:t>
      </w:r>
      <w:r>
        <w:rPr>
          <w:rFonts w:ascii="Calibri" w:hAnsi="Calibri"/>
        </w:rPr>
        <w:t> </w:t>
      </w:r>
      <w:r>
        <w:rPr>
          <w:rStyle w:val="Siln"/>
          <w:rFonts w:ascii="Calibri" w:hAnsi="Calibri"/>
          <w:color w:val="E02813"/>
          <w:sz w:val="30"/>
          <w:szCs w:val="30"/>
          <w:u w:val="single"/>
        </w:rPr>
        <w:t xml:space="preserve">- absolutně </w:t>
      </w:r>
      <w:proofErr w:type="gramStart"/>
      <w:r>
        <w:rPr>
          <w:rStyle w:val="Siln"/>
          <w:rFonts w:ascii="Calibri" w:hAnsi="Calibri"/>
          <w:color w:val="E02813"/>
          <w:sz w:val="30"/>
          <w:szCs w:val="30"/>
          <w:u w:val="single"/>
        </w:rPr>
        <w:t>výstižné !!!</w:t>
      </w:r>
      <w:proofErr w:type="gramEnd"/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</w:p>
    <w:p w:rsidR="00B04B06" w:rsidRDefault="00B04B06" w:rsidP="00B04B06">
      <w:pPr>
        <w:rPr>
          <w:rFonts w:ascii="Calibri" w:hAnsi="Calibri"/>
        </w:rPr>
      </w:pPr>
    </w:p>
    <w:p w:rsidR="00B04B06" w:rsidRPr="00B04B06" w:rsidRDefault="00B04B06" w:rsidP="00B04B06">
      <w:pPr>
        <w:pStyle w:val="Normlnweb"/>
        <w:spacing w:before="0" w:beforeAutospacing="0" w:after="240" w:afterAutospacing="0"/>
        <w:ind w:left="708"/>
        <w:contextualSpacing/>
        <w:rPr>
          <w:rFonts w:asciiTheme="majorHAnsi" w:hAnsiTheme="majorHAnsi"/>
          <w:color w:val="943634" w:themeColor="accent2" w:themeShade="BF"/>
          <w:sz w:val="56"/>
        </w:rPr>
      </w:pPr>
      <w:r>
        <w:rPr>
          <w:rStyle w:val="Siln"/>
          <w:rFonts w:asciiTheme="majorHAnsi" w:hAnsiTheme="majorHAnsi"/>
          <w:color w:val="943634" w:themeColor="accent2" w:themeShade="BF"/>
          <w:sz w:val="72"/>
          <w:szCs w:val="30"/>
        </w:rPr>
        <w:t xml:space="preserve">        </w:t>
      </w:r>
      <w:r w:rsidR="00F54906">
        <w:rPr>
          <w:rStyle w:val="Siln"/>
          <w:rFonts w:asciiTheme="majorHAnsi" w:hAnsiTheme="majorHAnsi"/>
          <w:color w:val="943634" w:themeColor="accent2" w:themeShade="BF"/>
          <w:sz w:val="72"/>
          <w:szCs w:val="30"/>
        </w:rPr>
        <w:t xml:space="preserve">  </w:t>
      </w:r>
      <w:r w:rsidRPr="00B04B06">
        <w:rPr>
          <w:rStyle w:val="Siln"/>
          <w:rFonts w:asciiTheme="majorHAnsi" w:hAnsiTheme="majorHAnsi"/>
          <w:color w:val="943634" w:themeColor="accent2" w:themeShade="BF"/>
          <w:sz w:val="72"/>
          <w:szCs w:val="30"/>
          <w:highlight w:val="yellow"/>
        </w:rPr>
        <w:t>Polednice</w:t>
      </w:r>
    </w:p>
    <w:p w:rsidR="00B04B06" w:rsidRDefault="00B04B06" w:rsidP="00B04B06">
      <w:pPr>
        <w:pStyle w:val="Normlnweb"/>
        <w:spacing w:after="0" w:afterAutospacing="0"/>
        <w:ind w:left="708"/>
        <w:contextualSpacing/>
        <w:rPr>
          <w:rStyle w:val="Siln"/>
          <w:rFonts w:ascii="Calibri" w:hAnsi="Calibri"/>
          <w:color w:val="3A1E93"/>
          <w:sz w:val="30"/>
          <w:szCs w:val="30"/>
        </w:rPr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Řehoní se dítko drze,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učitelce v bledou líc,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 xml:space="preserve">ať se jenom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úča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 xml:space="preserve"> vzteká,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ví, že vlastně nesmí nic!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Učitelce v hlavě hučí,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chvějí se jí kolena,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když tu v umučené lebce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bleskne veršík Erbena.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"Pojď si proň, ty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pojď,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vem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 xml:space="preserve"> si ho, upíra!"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Když tu dveře ztichlé třídy,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kostlivý hnát </w:t>
      </w:r>
      <w:proofErr w:type="gramStart"/>
      <w:r>
        <w:rPr>
          <w:rStyle w:val="Siln"/>
          <w:rFonts w:ascii="Calibri" w:hAnsi="Calibri"/>
          <w:color w:val="3A1E93"/>
          <w:sz w:val="30"/>
          <w:szCs w:val="30"/>
        </w:rPr>
        <w:t>otvírá....</w:t>
      </w:r>
      <w:proofErr w:type="gramEnd"/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Pod plachetkou - však to známe -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příšera se zjeví tu,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Fonts w:ascii="Calibri" w:hAnsi="Calibri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dříve rozjívené děti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náhle stojí v zákrytu.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"Dej sem dítě!" zaburácí,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"volala jsi, tady jsem!"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"Volala jsem. Pročpak dítě?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Víš co? Radši mě si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vem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>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Ty si sbalíš děsné dítko -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horší přijdou do školy -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a mne za zmizení žáka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odbor školství osolí.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Mě si vezmi,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konečně tak najdu klid!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Kolegyně potvrdí ti,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jak je těžké takhle žít.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 xml:space="preserve">Ať se kde </w:t>
      </w:r>
      <w:proofErr w:type="gramStart"/>
      <w:r>
        <w:rPr>
          <w:rStyle w:val="Siln"/>
          <w:rFonts w:ascii="Calibri" w:hAnsi="Calibri"/>
          <w:color w:val="3A1E93"/>
          <w:sz w:val="30"/>
          <w:szCs w:val="30"/>
        </w:rPr>
        <w:t>chce co</w:t>
      </w:r>
      <w:proofErr w:type="gramEnd"/>
      <w:r>
        <w:rPr>
          <w:rStyle w:val="Siln"/>
          <w:rFonts w:ascii="Calibri" w:hAnsi="Calibri"/>
          <w:color w:val="3A1E93"/>
          <w:sz w:val="30"/>
          <w:szCs w:val="30"/>
        </w:rPr>
        <w:t xml:space="preserve"> chce šustne,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kdo je vinen ze všech zel?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Fonts w:ascii="Calibri" w:hAnsi="Calibri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Kdo je volán jako pucflek? Zcela jistě učitel!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 xml:space="preserve">Když si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páťák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 xml:space="preserve"> místo džusu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dá pořádný rumu lok,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na koho se ukazuje?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Zanedbal to PEDAGOG!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lastRenderedPageBreak/>
        <w:t>Když se dívka zfetovaná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vrhá z okna jako cvok,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 xml:space="preserve">v ruce láhev od </w:t>
      </w:r>
      <w:proofErr w:type="spellStart"/>
      <w:proofErr w:type="gramStart"/>
      <w:r>
        <w:rPr>
          <w:rStyle w:val="Siln"/>
          <w:rFonts w:ascii="Calibri" w:hAnsi="Calibri"/>
          <w:color w:val="3A1E93"/>
          <w:sz w:val="30"/>
          <w:szCs w:val="30"/>
        </w:rPr>
        <w:t>čikuli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>...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kdo</w:t>
      </w:r>
      <w:proofErr w:type="gramEnd"/>
      <w:r>
        <w:rPr>
          <w:rStyle w:val="Siln"/>
          <w:rFonts w:ascii="Calibri" w:hAnsi="Calibri"/>
          <w:color w:val="3A1E93"/>
          <w:sz w:val="30"/>
          <w:szCs w:val="30"/>
        </w:rPr>
        <w:t xml:space="preserve"> je vinen? PEDAGOG!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proofErr w:type="gramStart"/>
      <w:r>
        <w:rPr>
          <w:rStyle w:val="Siln"/>
          <w:rFonts w:ascii="Calibri" w:hAnsi="Calibri"/>
          <w:color w:val="3A1E93"/>
          <w:sz w:val="30"/>
          <w:szCs w:val="30"/>
        </w:rPr>
        <w:t>Když</w:t>
      </w:r>
      <w:proofErr w:type="gramEnd"/>
      <w:r>
        <w:rPr>
          <w:rStyle w:val="Siln"/>
          <w:rFonts w:ascii="Calibri" w:hAnsi="Calibri"/>
          <w:color w:val="3A1E93"/>
          <w:sz w:val="30"/>
          <w:szCs w:val="30"/>
        </w:rPr>
        <w:t xml:space="preserve"> mládenci skotačiví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vhodí chodce v říční </w:t>
      </w:r>
      <w:proofErr w:type="gramStart"/>
      <w:r>
        <w:rPr>
          <w:rStyle w:val="Siln"/>
          <w:rFonts w:ascii="Calibri" w:hAnsi="Calibri"/>
          <w:color w:val="3A1E93"/>
          <w:sz w:val="30"/>
          <w:szCs w:val="30"/>
        </w:rPr>
        <w:t>tok,</w:t>
      </w:r>
      <w:proofErr w:type="gramEnd"/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kdopak za to zvěrstvo může?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Jen a pouze PEDAGOG!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Že děťátko v třetí třídě</w:t>
      </w:r>
      <w:r>
        <w:rPr>
          <w:rFonts w:ascii="Calibri" w:hAnsi="Calibri"/>
        </w:rPr>
        <w:t xml:space="preserve">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pohačá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 xml:space="preserve"> si druhý rok,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kdopak mu měl IQ zvýšit?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Kdo to </w:t>
      </w:r>
      <w:proofErr w:type="spellStart"/>
      <w:r>
        <w:rPr>
          <w:rStyle w:val="Siln"/>
          <w:rFonts w:ascii="Calibri" w:hAnsi="Calibri"/>
          <w:color w:val="3A1E93"/>
          <w:sz w:val="30"/>
          <w:szCs w:val="30"/>
        </w:rPr>
        <w:t>nezvlád</w:t>
      </w:r>
      <w:proofErr w:type="spellEnd"/>
      <w:r>
        <w:rPr>
          <w:rStyle w:val="Siln"/>
          <w:rFonts w:ascii="Calibri" w:hAnsi="Calibri"/>
          <w:color w:val="3A1E93"/>
          <w:sz w:val="30"/>
          <w:szCs w:val="30"/>
        </w:rPr>
        <w:t>´? PEDAGOG!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Tak to vidíš,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škoda mluvit, hanba klít,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proto radši mě si vezmi,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ať mám jednou pro vždy klid."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Polednice hlavu skloní,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slza z oka skane jí.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Šeptá: "Nejsem kompetentní,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zanech marných nadějí."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Na pozdrav svým strašným hnátem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učitelce zakývá,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chápe už, proč pro tu ženu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není příliš děsivá… </w:t>
      </w:r>
    </w:p>
    <w:p w:rsidR="00B04B06" w:rsidRDefault="00B04B06" w:rsidP="00B04B06">
      <w:pPr>
        <w:pStyle w:val="Normlnweb"/>
        <w:spacing w:after="0" w:afterAutospacing="0"/>
        <w:contextualSpacing/>
      </w:pPr>
      <w:r>
        <w:rPr>
          <w:rFonts w:ascii="Calibri" w:hAnsi="Calibri"/>
        </w:rPr>
        <w:t xml:space="preserve">  </w:t>
      </w:r>
    </w:p>
    <w:p w:rsidR="00B04B06" w:rsidRDefault="00B04B06" w:rsidP="00B04B06">
      <w:pPr>
        <w:contextualSpacing/>
        <w:rPr>
          <w:rFonts w:asciiTheme="majorHAnsi" w:hAnsiTheme="majorHAnsi"/>
          <w:b/>
          <w:color w:val="943634" w:themeColor="accent2" w:themeShade="BF"/>
          <w:sz w:val="44"/>
          <w:szCs w:val="30"/>
        </w:rPr>
      </w:pPr>
    </w:p>
    <w:p w:rsidR="00B04B06" w:rsidRPr="00B04B06" w:rsidRDefault="00B04B06" w:rsidP="00B04B0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color w:val="943634" w:themeColor="accent2" w:themeShade="BF"/>
          <w:sz w:val="44"/>
          <w:szCs w:val="30"/>
        </w:rPr>
        <w:t xml:space="preserve">     </w:t>
      </w:r>
      <w:r w:rsidR="00F54906">
        <w:rPr>
          <w:rFonts w:asciiTheme="majorHAnsi" w:hAnsiTheme="majorHAnsi"/>
          <w:b/>
          <w:color w:val="943634" w:themeColor="accent2" w:themeShade="BF"/>
          <w:sz w:val="44"/>
          <w:szCs w:val="30"/>
        </w:rPr>
        <w:t xml:space="preserve">   </w:t>
      </w:r>
      <w:r w:rsidRPr="00B04B06">
        <w:rPr>
          <w:rFonts w:asciiTheme="majorHAnsi" w:hAnsiTheme="majorHAnsi"/>
          <w:b/>
          <w:color w:val="943634" w:themeColor="accent2" w:themeShade="BF"/>
          <w:sz w:val="44"/>
          <w:szCs w:val="30"/>
          <w:highlight w:val="yellow"/>
        </w:rPr>
        <w:t>A pak že lidová tvořivost vymizela!!!!!</w:t>
      </w:r>
      <w:r w:rsidRPr="00B04B06">
        <w:rPr>
          <w:rFonts w:asciiTheme="majorHAnsi" w:hAnsiTheme="majorHAnsi"/>
          <w:sz w:val="36"/>
        </w:rPr>
        <w:br/>
      </w:r>
    </w:p>
    <w:p w:rsidR="00B04B06" w:rsidRPr="00B04B06" w:rsidRDefault="00B04B06">
      <w:pPr>
        <w:rPr>
          <w:rFonts w:asciiTheme="majorHAnsi" w:hAnsiTheme="majorHAnsi"/>
          <w:sz w:val="56"/>
        </w:rPr>
      </w:pPr>
    </w:p>
    <w:sectPr w:rsidR="00B04B06" w:rsidRPr="00B04B06" w:rsidSect="00B04B0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B06"/>
    <w:rsid w:val="00213386"/>
    <w:rsid w:val="00323274"/>
    <w:rsid w:val="00376D83"/>
    <w:rsid w:val="00411D91"/>
    <w:rsid w:val="006C2B28"/>
    <w:rsid w:val="00B04B06"/>
    <w:rsid w:val="00C9589C"/>
    <w:rsid w:val="00CE2A30"/>
    <w:rsid w:val="00D7383A"/>
    <w:rsid w:val="00F5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4B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4B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4</cp:revision>
  <dcterms:created xsi:type="dcterms:W3CDTF">2016-01-24T17:51:00Z</dcterms:created>
  <dcterms:modified xsi:type="dcterms:W3CDTF">2016-01-24T18:02:00Z</dcterms:modified>
</cp:coreProperties>
</file>