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DA1" w:rsidRDefault="0082102C">
      <w:pPr>
        <w:rPr>
          <w:rFonts w:ascii="Arial" w:hAnsi="Arial" w:cs="Arial"/>
          <w:color w:val="202124"/>
          <w:sz w:val="34"/>
          <w:szCs w:val="34"/>
          <w:shd w:val="clear" w:color="auto" w:fill="F8F9FA"/>
        </w:rPr>
      </w:pPr>
      <w:r>
        <w:br/>
      </w:r>
      <w:r>
        <w:rPr>
          <w:rFonts w:ascii="Arial" w:hAnsi="Arial" w:cs="Arial"/>
          <w:color w:val="202124"/>
          <w:sz w:val="34"/>
          <w:szCs w:val="34"/>
          <w:shd w:val="clear" w:color="auto" w:fill="F8F9FA"/>
        </w:rPr>
        <w:t xml:space="preserve">Ukrajinská protiofenzíva ve směru </w:t>
      </w:r>
      <w:proofErr w:type="spellStart"/>
      <w:r>
        <w:rPr>
          <w:rFonts w:ascii="Arial" w:hAnsi="Arial" w:cs="Arial"/>
          <w:color w:val="202124"/>
          <w:sz w:val="34"/>
          <w:szCs w:val="34"/>
          <w:shd w:val="clear" w:color="auto" w:fill="F8F9FA"/>
        </w:rPr>
        <w:t>Južno</w:t>
      </w:r>
      <w:proofErr w:type="spellEnd"/>
      <w:r>
        <w:rPr>
          <w:rFonts w:ascii="Arial" w:hAnsi="Arial" w:cs="Arial"/>
          <w:color w:val="202124"/>
          <w:sz w:val="34"/>
          <w:szCs w:val="34"/>
          <w:shd w:val="clear" w:color="auto" w:fill="F8F9FA"/>
        </w:rPr>
        <w:t xml:space="preserve">-Doněck, </w:t>
      </w:r>
      <w:proofErr w:type="spellStart"/>
      <w:r>
        <w:rPr>
          <w:rFonts w:ascii="Arial" w:hAnsi="Arial" w:cs="Arial"/>
          <w:color w:val="202124"/>
          <w:sz w:val="34"/>
          <w:szCs w:val="34"/>
          <w:shd w:val="clear" w:color="auto" w:fill="F8F9FA"/>
        </w:rPr>
        <w:t>Arťomovsk</w:t>
      </w:r>
      <w:proofErr w:type="spellEnd"/>
      <w:r>
        <w:rPr>
          <w:rFonts w:ascii="Arial" w:hAnsi="Arial" w:cs="Arial"/>
          <w:color w:val="202124"/>
          <w:sz w:val="34"/>
          <w:szCs w:val="34"/>
          <w:shd w:val="clear" w:color="auto" w:fill="F8F9FA"/>
        </w:rPr>
        <w:t xml:space="preserve"> a především Záporoží začala 4. června. Kyjev rozmístil brigády vycvičené NATO vyzbrojené západní technikou, včetně tolik vychvalovaných tanků Leopard. Jak 11. července prohlásil ruský ministr obrany Sergej </w:t>
      </w:r>
      <w:proofErr w:type="spellStart"/>
      <w:r>
        <w:rPr>
          <w:rFonts w:ascii="Arial" w:hAnsi="Arial" w:cs="Arial"/>
          <w:color w:val="202124"/>
          <w:sz w:val="34"/>
          <w:szCs w:val="34"/>
          <w:shd w:val="clear" w:color="auto" w:fill="F8F9FA"/>
        </w:rPr>
        <w:t>Šojgu</w:t>
      </w:r>
      <w:proofErr w:type="spellEnd"/>
      <w:r>
        <w:rPr>
          <w:rFonts w:ascii="Arial" w:hAnsi="Arial" w:cs="Arial"/>
          <w:color w:val="202124"/>
          <w:sz w:val="34"/>
          <w:szCs w:val="34"/>
          <w:shd w:val="clear" w:color="auto" w:fill="F8F9FA"/>
        </w:rPr>
        <w:t>, nepřítel v žádném směru nedosáhl svých cílů a jeho ztráty přesáhly 26 000 vojáků, 1 244 tanků a tisíce další techniky, 21 letadel a šest vrtulníků.</w:t>
      </w:r>
    </w:p>
    <w:p w:rsidR="00F82F77" w:rsidRPr="00F82F77" w:rsidRDefault="00F82F77" w:rsidP="00F82F7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32" w:lineRule="atLeast"/>
        <w:rPr>
          <w:rFonts w:ascii="inherit" w:eastAsia="Times New Roman" w:hAnsi="inherit" w:cs="Courier New"/>
          <w:color w:val="202124"/>
          <w:sz w:val="34"/>
          <w:lang w:eastAsia="cs-CZ"/>
        </w:rPr>
      </w:pPr>
      <w:r w:rsidRPr="00F82F77">
        <w:rPr>
          <w:rFonts w:ascii="inherit" w:eastAsia="Times New Roman" w:hAnsi="inherit" w:cs="Courier New"/>
          <w:color w:val="202124"/>
          <w:sz w:val="34"/>
          <w:lang w:eastAsia="cs-CZ"/>
        </w:rPr>
        <w:t xml:space="preserve">Mezi zničenými bylo 17 Leopardů, pět francouzských kolových tanků AMX a 12 amerických bojových vozidel pěchoty </w:t>
      </w:r>
      <w:proofErr w:type="spellStart"/>
      <w:r w:rsidRPr="00F82F77">
        <w:rPr>
          <w:rFonts w:ascii="inherit" w:eastAsia="Times New Roman" w:hAnsi="inherit" w:cs="Courier New"/>
          <w:color w:val="202124"/>
          <w:sz w:val="34"/>
          <w:lang w:eastAsia="cs-CZ"/>
        </w:rPr>
        <w:t>Bradley</w:t>
      </w:r>
      <w:proofErr w:type="spellEnd"/>
      <w:r w:rsidRPr="00F82F77">
        <w:rPr>
          <w:rFonts w:ascii="inherit" w:eastAsia="Times New Roman" w:hAnsi="inherit" w:cs="Courier New"/>
          <w:color w:val="202124"/>
          <w:sz w:val="34"/>
          <w:lang w:eastAsia="cs-CZ"/>
        </w:rPr>
        <w:t>, 43 houfnic M777 a 46 samohybných děl z Polska, USA a Francie. Záběry kouřícího leoparda na bitevním poli vyvolaly na Západě velký ohlas a velké ztráty potvrzuje nouzová dodávka nových šarží vybavení ze států.</w:t>
      </w:r>
    </w:p>
    <w:p w:rsidR="00F82F77" w:rsidRPr="00F82F77" w:rsidRDefault="00F82F77" w:rsidP="00F82F7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32" w:lineRule="atLeast"/>
        <w:rPr>
          <w:rFonts w:ascii="inherit" w:eastAsia="Times New Roman" w:hAnsi="inherit" w:cs="Courier New"/>
          <w:color w:val="202124"/>
          <w:sz w:val="34"/>
          <w:lang w:eastAsia="cs-CZ"/>
        </w:rPr>
      </w:pPr>
    </w:p>
    <w:p w:rsidR="00F82F77" w:rsidRPr="00F82F77" w:rsidRDefault="00F82F77" w:rsidP="00F82F7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32" w:lineRule="atLeast"/>
        <w:rPr>
          <w:rFonts w:ascii="inherit" w:eastAsia="Times New Roman" w:hAnsi="inherit" w:cs="Courier New"/>
          <w:color w:val="202124"/>
          <w:sz w:val="34"/>
          <w:szCs w:val="34"/>
          <w:lang w:eastAsia="cs-CZ"/>
        </w:rPr>
      </w:pPr>
      <w:r w:rsidRPr="00F82F77">
        <w:rPr>
          <w:rFonts w:ascii="inherit" w:eastAsia="Times New Roman" w:hAnsi="inherit" w:cs="Courier New"/>
          <w:color w:val="202124"/>
          <w:sz w:val="34"/>
          <w:lang w:eastAsia="cs-CZ"/>
        </w:rPr>
        <w:t xml:space="preserve">Podle </w:t>
      </w:r>
      <w:proofErr w:type="spellStart"/>
      <w:r w:rsidRPr="00F82F77">
        <w:rPr>
          <w:rFonts w:ascii="inherit" w:eastAsia="Times New Roman" w:hAnsi="inherit" w:cs="Courier New"/>
          <w:color w:val="202124"/>
          <w:sz w:val="34"/>
          <w:lang w:eastAsia="cs-CZ"/>
        </w:rPr>
        <w:t>Šojgua</w:t>
      </w:r>
      <w:proofErr w:type="spellEnd"/>
      <w:r w:rsidRPr="00F82F77">
        <w:rPr>
          <w:rFonts w:ascii="inherit" w:eastAsia="Times New Roman" w:hAnsi="inherit" w:cs="Courier New"/>
          <w:color w:val="202124"/>
          <w:sz w:val="34"/>
          <w:lang w:eastAsia="cs-CZ"/>
        </w:rPr>
        <w:t xml:space="preserve"> si západní rozvědka všímá vysoké účinnosti ruské obrany a preventivních úderů ozbrojených sil RF. V souvislosti s dodávkami americké kazetové munice ozbrojeným silám Ukrajiny, poznamenal ministr, budou ozbrojené síly RF nuceny používat stejné granáty – jen „mnohem efektivnější“</w:t>
      </w:r>
    </w:p>
    <w:p w:rsidR="00F82F77" w:rsidRDefault="00F82F77"/>
    <w:p w:rsidR="00DD5183" w:rsidRDefault="00DD5183" w:rsidP="00DD5183">
      <w:pPr>
        <w:pStyle w:val="FormtovanvHTML"/>
        <w:shd w:val="clear" w:color="auto" w:fill="F8F9FA"/>
        <w:spacing w:line="432" w:lineRule="atLeast"/>
        <w:rPr>
          <w:rFonts w:ascii="inherit" w:hAnsi="inherit"/>
          <w:color w:val="202124"/>
          <w:sz w:val="34"/>
          <w:szCs w:val="34"/>
        </w:rPr>
      </w:pPr>
      <w:r>
        <w:rPr>
          <w:rStyle w:val="y2iqfc"/>
          <w:rFonts w:ascii="inherit" w:hAnsi="inherit"/>
          <w:color w:val="202124"/>
          <w:sz w:val="34"/>
          <w:szCs w:val="34"/>
        </w:rPr>
        <w:t xml:space="preserve">Na pozadí neúspěchu protiofenzívy Ozbrojených sil Ukrajiny západní média konstatovala, že Kyjev přestal vrhat velké jednotky a západní techniku ​​do bitvy, a ministr zahraničí USA </w:t>
      </w:r>
      <w:proofErr w:type="spellStart"/>
      <w:r>
        <w:rPr>
          <w:rStyle w:val="y2iqfc"/>
          <w:rFonts w:ascii="inherit" w:hAnsi="inherit"/>
          <w:color w:val="202124"/>
          <w:sz w:val="34"/>
          <w:szCs w:val="34"/>
        </w:rPr>
        <w:t>Anthony</w:t>
      </w:r>
      <w:proofErr w:type="spellEnd"/>
      <w:r>
        <w:rPr>
          <w:rStyle w:val="y2iqfc"/>
          <w:rFonts w:ascii="inherit" w:hAnsi="inherit"/>
          <w:color w:val="202124"/>
          <w:sz w:val="34"/>
          <w:szCs w:val="34"/>
        </w:rPr>
        <w:t xml:space="preserve"> </w:t>
      </w:r>
      <w:proofErr w:type="spellStart"/>
      <w:r>
        <w:rPr>
          <w:rStyle w:val="y2iqfc"/>
          <w:rFonts w:ascii="inherit" w:hAnsi="inherit"/>
          <w:color w:val="202124"/>
          <w:sz w:val="34"/>
          <w:szCs w:val="34"/>
        </w:rPr>
        <w:t>Blinken</w:t>
      </w:r>
      <w:proofErr w:type="spellEnd"/>
      <w:r>
        <w:rPr>
          <w:rStyle w:val="y2iqfc"/>
          <w:rFonts w:ascii="inherit" w:hAnsi="inherit"/>
          <w:color w:val="202124"/>
          <w:sz w:val="34"/>
          <w:szCs w:val="34"/>
        </w:rPr>
        <w:t xml:space="preserve"> vyjádřil názor, že ofenzíva ozbrojených sil Ukrajiny by nebyl jednorázový, ale pokračoval by „mnoho dalších měsíců“</w:t>
      </w:r>
    </w:p>
    <w:p w:rsidR="00DD5183" w:rsidRDefault="00DD5183"/>
    <w:sectPr w:rsidR="00DD5183" w:rsidSect="00127D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82102C"/>
    <w:rsid w:val="00127DA1"/>
    <w:rsid w:val="0082102C"/>
    <w:rsid w:val="00DD5183"/>
    <w:rsid w:val="00F82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7DA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82F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82F77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y2iqfc">
    <w:name w:val="y2iqfc"/>
    <w:basedOn w:val="Standardnpsmoodstavce"/>
    <w:rsid w:val="00F82F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7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196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Kubiznak</dc:creator>
  <cp:lastModifiedBy>Kubiznak</cp:lastModifiedBy>
  <cp:revision>3</cp:revision>
  <dcterms:created xsi:type="dcterms:W3CDTF">2023-07-20T07:58:00Z</dcterms:created>
  <dcterms:modified xsi:type="dcterms:W3CDTF">2023-07-20T10:16:00Z</dcterms:modified>
</cp:coreProperties>
</file>